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E3" w:rsidRPr="00D22D84" w:rsidRDefault="00C117E3" w:rsidP="00C117E3">
      <w:pPr>
        <w:rPr>
          <w:rFonts w:ascii="Times New Roman" w:hAnsi="Times New Roman" w:cs="Times New Roman"/>
          <w:b/>
          <w:sz w:val="28"/>
          <w:szCs w:val="28"/>
          <w:lang w:val="kk-KZ"/>
        </w:rPr>
      </w:pPr>
    </w:p>
    <w:p w:rsidR="00C117E3" w:rsidRPr="00D22D84" w:rsidRDefault="00C117E3" w:rsidP="00C117E3">
      <w:pPr>
        <w:pStyle w:val="a3"/>
        <w:numPr>
          <w:ilvl w:val="0"/>
          <w:numId w:val="1"/>
        </w:numPr>
        <w:rPr>
          <w:rFonts w:ascii="Times New Roman" w:hAnsi="Times New Roman" w:cs="Times New Roman"/>
          <w:b/>
          <w:sz w:val="28"/>
          <w:szCs w:val="28"/>
          <w:lang w:val="kk-KZ"/>
        </w:rPr>
      </w:pPr>
      <w:r w:rsidRPr="00D22D84">
        <w:rPr>
          <w:rFonts w:ascii="Times New Roman" w:hAnsi="Times New Roman" w:cs="Times New Roman"/>
          <w:b/>
          <w:sz w:val="28"/>
          <w:szCs w:val="28"/>
          <w:lang w:val="kk-KZ"/>
        </w:rPr>
        <w:t>Ақпараттық-коммуникациялық технологияларды ендіру</w:t>
      </w:r>
    </w:p>
    <w:p w:rsidR="00C117E3" w:rsidRPr="007272FD" w:rsidRDefault="00C117E3" w:rsidP="00C117E3">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Ақпараттық қоғам идеясын жүзеге асыруға кешенді саяси қадамдар жасаған алғашқы елдердің бірі Америка Құрама Штаттары болды.</w:t>
      </w:r>
    </w:p>
    <w:p w:rsidR="00C117E3" w:rsidRPr="007272FD" w:rsidRDefault="00C117E3" w:rsidP="00C117E3">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xml:space="preserve">Әлемдік тәжірибе, әрбір ел ақпараттық қоғамға қалыптасқан саяси, әлеуметтік экономикалық және мәдени жағдайлармен анықталатын бастапқы межеден бастап өз жолымен жүріп келе жатқандығын дәлелдеуде. </w:t>
      </w:r>
      <w:r>
        <w:rPr>
          <w:rFonts w:ascii="Times New Roman" w:hAnsi="Times New Roman" w:cs="Times New Roman"/>
          <w:sz w:val="28"/>
          <w:szCs w:val="28"/>
          <w:lang w:val="kk-KZ"/>
        </w:rPr>
        <w:t>Қазақстанның</w:t>
      </w:r>
      <w:r w:rsidRPr="007272FD">
        <w:rPr>
          <w:rFonts w:ascii="Times New Roman" w:hAnsi="Times New Roman" w:cs="Times New Roman"/>
          <w:sz w:val="28"/>
          <w:szCs w:val="28"/>
          <w:lang w:val="kk-KZ"/>
        </w:rPr>
        <w:t xml:space="preserve"> ақпараттық қоғамға өтуі әлі 10-15 жылға жалғасады, оның саяси және әлеуметтік-экономикалық жағдайы жағынан дамыған елдердің жағдайынан айтарлықтай ерекшеленеді. </w:t>
      </w:r>
    </w:p>
    <w:p w:rsidR="00C117E3" w:rsidRPr="007272FD" w:rsidRDefault="00C117E3" w:rsidP="00C117E3">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xml:space="preserve">Дамыған елдерде ақпараттық қажеттіліктің үнемі өсуін және ақпараттық өнімдер мен қызметке төлем жүргізе алатын сұранысты қамтаммассыз етіп отыратын нәтижелі қызмет атқарып тұрған экономикасы, ақпараттық қызметтің негізгі тұтынушысы болып табылатын қуатты орта табы бар. Бұл мемлекеттердің экономикасында ақпараттық коммуникациялық инфрақұрылымды дамытуға құя алатын бос қаржылары бар. Көптеген дамыған елдерде жақсы дамыған өндіріс пен тұрғындарға ақпараттық өнімдер мен қызмет көрсете алатын инфрақұрылымы, компьютерлік білім қалыптасты және Ғаламтор ұсынатын қызмет түрлері қарқынды дамып келеді. Оның ішінде ең маңыздылары: </w:t>
      </w:r>
    </w:p>
    <w:p w:rsidR="00C117E3" w:rsidRPr="007272FD" w:rsidRDefault="00C117E3" w:rsidP="00C117E3">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xml:space="preserve">1. Заманауи АКТ-ны дамыту саласындағы қатынасты құқықтық реттеуді жетілдіру. </w:t>
      </w:r>
    </w:p>
    <w:p w:rsidR="00C117E3" w:rsidRPr="007272FD" w:rsidRDefault="00C117E3" w:rsidP="00C117E3">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2. Азаматтық қоғам үшін мемлекеттің ақпараттық айшықтығы мен мөлдірлігі, АКТ кеңінен қолдану негізіндегі мемлекет пен азаматтар арасындағы өзара нәтижелі қатынасы үшін алғышарттар жасау.</w:t>
      </w:r>
    </w:p>
    <w:p w:rsidR="00C117E3" w:rsidRPr="007272FD" w:rsidRDefault="00C117E3" w:rsidP="00C117E3">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3. АКТ-ны ендіру арқылы билік органдарын, мемлекеттік және қалалық басқарманы модернизациялау.</w:t>
      </w:r>
    </w:p>
    <w:p w:rsidR="00C117E3" w:rsidRPr="007272FD" w:rsidRDefault="00C117E3" w:rsidP="00C117E3">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4. Білім беруді, ғылымды, кадрлық әлеуетті дамыту, жалпыға қолжетімді мәлімет қоры мен электронды кітапханаларды демеу.</w:t>
      </w:r>
    </w:p>
    <w:p w:rsidR="00C117E3" w:rsidRPr="007272FD" w:rsidRDefault="00C117E3" w:rsidP="00C117E3">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5. Ақпараттық-коммуникациялық технологияларды ендіру арқылы тәуелсіз БАҚ-тың дамуына қолдау көрсету. Берілген бөлімнің негізгі мақсаты таңбалы және электронды баспалар редакцияларына АКТ ендіру арқылы азаматтық қоғамды қалыптастыру мен тәуелсіз БАҚ-тарды дамытуға демеу көрсету болып табылады. Бұл мәселені шешу редакция қызметкерлерін заманауи АКТ құралдарымен жұмыс жасауға дайындау тәсілдері, ақпаратқа Ғаламтор арқылы қолжетімділікті ұйымдастыру (оның ішінде барлық деңгейдегі билік органдарының электронды мәлімет қоры мен архивіне, отандық және шетелдік жетекші БАҚ-тардың электронды нұсқаларына), өзіндік электронды нұсқаларға қолдау көрсету, оның ішінде байланс арналары мен хостинг қызметін ұсыну арқылы жүзеге аспақ.</w:t>
      </w:r>
    </w:p>
    <w:p w:rsidR="00C117E3" w:rsidRPr="007272FD" w:rsidRDefault="00C117E3" w:rsidP="00C117E3">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6. Телекоммуникациялық инфрақұрылымның дамуын демеу, сондай-ақ бұл саладағы көрсетілетін қызмет сапасын арттыру.</w:t>
      </w:r>
    </w:p>
    <w:p w:rsidR="00C117E3" w:rsidRDefault="00C117E3" w:rsidP="00C117E3">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lastRenderedPageBreak/>
        <w:t xml:space="preserve">7. Мемлекеттік билік және жергілікті өзін өзі басқару органдарының, кәсіпорындар мен өзге де мекемелердің жұмысын жетілдіруге қажетті ақпараттық және телекоммуникациялық ортақ инфрақұрылымды қалыптастыру.  Бағдарламаны жүзеге асыру, өнім мен қызметтің сапасын жақсарту мен оны тежеліп қалуын төмендету, мемлекеттік басқару мен жергілікті өзін өзі басқарудың нәтижелілігі есебінен елдің экономикалық бәсекеге қабілеттілігін айтарлықтай көтеруге мүмкіндік береді, азаматтардың өмір сүру сапасының артуын қамтамассыз етеді, әлемнің дамыған мемлекеттерінен артта қалушылықты қысқартады, әлемдік экономика мен әлемдік қауымдастықтан ақпараттық және экономикалық аластап қалудан сақтайды, халықаралық интеграция үдерісінің дамуын қамтамассыз етеді. </w:t>
      </w:r>
      <w:r>
        <w:rPr>
          <w:rFonts w:ascii="Times New Roman" w:hAnsi="Times New Roman" w:cs="Times New Roman"/>
          <w:sz w:val="28"/>
          <w:szCs w:val="28"/>
          <w:lang w:val="kk-KZ"/>
        </w:rPr>
        <w:t>А</w:t>
      </w:r>
      <w:r w:rsidRPr="007272FD">
        <w:rPr>
          <w:rFonts w:ascii="Times New Roman" w:hAnsi="Times New Roman" w:cs="Times New Roman"/>
          <w:sz w:val="28"/>
          <w:szCs w:val="28"/>
          <w:lang w:val="kk-KZ"/>
        </w:rPr>
        <w:t xml:space="preserve">қпараттық коммуникацияның дамуына жаңа заңның қабылдануы да жол ашады.  Заң зор әлеуметтік бағытқа ие, телекоммуникациялық нарық қатысушыларына түсінікті ойын ережелерін қалыптастырып, оны ашық және қолжетімді ете түседі, ал бұл саланың ары қарай дамуына өте қажет. Бұл заңның қабылдануы саладағы кәсіпкерлік жағдайдың жақсаруына, инвестициялық қауіптің төмендеуіне және соның салдары ретінде оның инвестициялық тартымын арттыруға септігін тигізеді. Заң байланыс қызметін пайдалунышылардың құқығын қорғауды және желінің модернизациялануы мен жаңа технологиялардың дамуын жеделдетуге қажетті алғы шарттардың жасалуын қамтамассыз етеді.  </w:t>
      </w:r>
      <w:r>
        <w:rPr>
          <w:rFonts w:ascii="Times New Roman" w:hAnsi="Times New Roman" w:cs="Times New Roman"/>
          <w:sz w:val="28"/>
          <w:szCs w:val="28"/>
          <w:lang w:val="kk-KZ"/>
        </w:rPr>
        <w:t>А</w:t>
      </w:r>
      <w:r w:rsidRPr="007272FD">
        <w:rPr>
          <w:rFonts w:ascii="Times New Roman" w:hAnsi="Times New Roman" w:cs="Times New Roman"/>
          <w:sz w:val="28"/>
          <w:szCs w:val="28"/>
          <w:lang w:val="kk-KZ"/>
        </w:rPr>
        <w:t>қпараттық технология секторының қазіргі жағдайын сараптау кезінде келесі ерекшеліктер анықталды. Елдің ақпараттану деңгейі ең алдымен ақпаратты-коммуникативті технологиялардың жалпы бұқараға дендеп енуімен анықталады, ал ол үшін тұрғындардың тым құрығанда компьютерлері болуы керек. Берілген зерттеулер Ресейдің компьютерлік нарығы соңғы жылдары рекордтық ырғақпен өскендігіне дәлел бола алады</w:t>
      </w:r>
      <w:r w:rsidRPr="00547B4D">
        <w:rPr>
          <w:rFonts w:ascii="Times New Roman" w:hAnsi="Times New Roman" w:cs="Times New Roman"/>
          <w:sz w:val="28"/>
          <w:szCs w:val="28"/>
          <w:lang w:val="kk-KZ"/>
        </w:rPr>
        <w:t>[ 2]</w:t>
      </w:r>
      <w:r w:rsidRPr="007272FD">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7272FD">
        <w:rPr>
          <w:rFonts w:ascii="Times New Roman" w:hAnsi="Times New Roman" w:cs="Times New Roman"/>
          <w:sz w:val="28"/>
          <w:szCs w:val="28"/>
          <w:lang w:val="kk-KZ"/>
        </w:rPr>
        <w:t xml:space="preserve">қпараттық-коммуникациялық технологиялардың дамуының оң динамикасы азаматтардың, бизнес пен мемлекет тарапынан өсіп келе жатқан сұраныспен анықталатыны маңызды. Алайда, </w:t>
      </w:r>
      <w:r>
        <w:rPr>
          <w:rFonts w:ascii="Times New Roman" w:hAnsi="Times New Roman" w:cs="Times New Roman"/>
          <w:sz w:val="28"/>
          <w:szCs w:val="28"/>
          <w:lang w:val="kk-KZ"/>
        </w:rPr>
        <w:t xml:space="preserve">Қазақстандағы </w:t>
      </w:r>
      <w:r w:rsidRPr="007272FD">
        <w:rPr>
          <w:rFonts w:ascii="Times New Roman" w:hAnsi="Times New Roman" w:cs="Times New Roman"/>
          <w:sz w:val="28"/>
          <w:szCs w:val="28"/>
          <w:lang w:val="kk-KZ"/>
        </w:rPr>
        <w:t xml:space="preserve">Ғаламтор инфрақұрылымының даму темпінің жылдамдығы туралы хабарларға қарамастан, ақпараттық технология секторы әлі аз көлемде. </w:t>
      </w:r>
      <w:r>
        <w:rPr>
          <w:rFonts w:ascii="Times New Roman" w:hAnsi="Times New Roman" w:cs="Times New Roman"/>
          <w:sz w:val="28"/>
          <w:szCs w:val="28"/>
          <w:lang w:val="kk-KZ"/>
        </w:rPr>
        <w:t>И</w:t>
      </w:r>
      <w:r w:rsidRPr="007272FD">
        <w:rPr>
          <w:rFonts w:ascii="Times New Roman" w:hAnsi="Times New Roman" w:cs="Times New Roman"/>
          <w:sz w:val="28"/>
          <w:szCs w:val="28"/>
          <w:lang w:val="kk-KZ"/>
        </w:rPr>
        <w:t>нфрақұрылым мен оның ақпараттық-компьютерлік саласындағы мүмкіндіктері жоғары білімділік және мәдени деңгейіне де, халықаралық жүйедегі геосаяси және әлеуетті экономикалық рөліне де сәйкеспейді деген тұжырымға келеді</w:t>
      </w:r>
    </w:p>
    <w:p w:rsidR="00726236" w:rsidRPr="00C117E3" w:rsidRDefault="00726236" w:rsidP="00C117E3">
      <w:pPr>
        <w:rPr>
          <w:lang w:val="kk-KZ"/>
        </w:rPr>
      </w:pPr>
      <w:bookmarkStart w:id="0" w:name="_GoBack"/>
      <w:bookmarkEnd w:id="0"/>
    </w:p>
    <w:sectPr w:rsidR="00726236" w:rsidRPr="00C11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3201C"/>
    <w:multiLevelType w:val="hybridMultilevel"/>
    <w:tmpl w:val="13CA6EB4"/>
    <w:lvl w:ilvl="0" w:tplc="5242290E">
      <w:start w:val="1"/>
      <w:numFmt w:val="decimal"/>
      <w:lvlText w:val="%1."/>
      <w:lvlJc w:val="left"/>
      <w:pPr>
        <w:ind w:left="1210" w:hanging="360"/>
      </w:pPr>
      <w:rPr>
        <w:rFonts w:hint="default"/>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AB"/>
    <w:rsid w:val="003B62D6"/>
    <w:rsid w:val="00726236"/>
    <w:rsid w:val="00B256AB"/>
    <w:rsid w:val="00C117E3"/>
    <w:rsid w:val="00EB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F617F-8304-4DD5-9F55-CCFE0780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EA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3</cp:revision>
  <dcterms:created xsi:type="dcterms:W3CDTF">2022-10-03T08:44:00Z</dcterms:created>
  <dcterms:modified xsi:type="dcterms:W3CDTF">2022-10-03T08:46:00Z</dcterms:modified>
</cp:coreProperties>
</file>